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spacing w:beforeAutospacing="0" w:afterAutospacing="0"/>
        <w:rPr>
          <w:color w:val="424849"/>
        </w:rPr>
      </w:pPr>
      <w:r>
        <w:rPr>
          <w:rFonts w:hint="eastAsia"/>
          <w:color w:val="424849"/>
        </w:rPr>
        <w:t>附件：</w:t>
      </w:r>
    </w:p>
    <w:p>
      <w:pPr>
        <w:pStyle w:val="5"/>
        <w:spacing w:beforeAutospacing="0" w:afterAutospacing="0"/>
        <w:ind w:firstLine="264"/>
        <w:jc w:val="center"/>
        <w:rPr>
          <w:rFonts w:eastAsia="黑体"/>
          <w:sz w:val="30"/>
          <w:szCs w:val="30"/>
        </w:rPr>
      </w:pPr>
      <w:bookmarkStart w:id="3" w:name="_GoBack"/>
      <w:r>
        <w:rPr>
          <w:rFonts w:hint="eastAsia" w:eastAsia="黑体"/>
          <w:sz w:val="30"/>
          <w:szCs w:val="30"/>
        </w:rPr>
        <w:t>浙江省</w:t>
      </w:r>
      <w:r>
        <w:rPr>
          <w:rFonts w:eastAsia="黑体"/>
          <w:sz w:val="30"/>
          <w:szCs w:val="30"/>
        </w:rPr>
        <w:t>燃气具和厨具厨电行业协会团体标准</w:t>
      </w:r>
    </w:p>
    <w:p>
      <w:pPr>
        <w:pStyle w:val="5"/>
        <w:spacing w:beforeAutospacing="0" w:afterAutospacing="0"/>
        <w:ind w:firstLine="264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立项申请书</w:t>
      </w:r>
    </w:p>
    <w:bookmarkEnd w:id="3"/>
    <w:p>
      <w:pPr>
        <w:tabs>
          <w:tab w:val="left" w:pos="7068"/>
          <w:tab w:val="right" w:pos="8312"/>
        </w:tabs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ab/>
      </w:r>
      <w:r>
        <w:rPr>
          <w:rFonts w:hint="eastAsia" w:eastAsia="仿宋_GB2312"/>
          <w:sz w:val="24"/>
        </w:rPr>
        <w:t>编号：</w:t>
      </w:r>
    </w:p>
    <w:tbl>
      <w:tblPr>
        <w:tblStyle w:val="6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63"/>
        <w:gridCol w:w="2683"/>
        <w:gridCol w:w="1871"/>
        <w:gridCol w:w="2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中文名称</w:t>
            </w:r>
          </w:p>
        </w:tc>
        <w:tc>
          <w:tcPr>
            <w:tcW w:w="7235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英文名称</w:t>
            </w:r>
          </w:p>
        </w:tc>
        <w:tc>
          <w:tcPr>
            <w:tcW w:w="7235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制定/修订</w:t>
            </w:r>
          </w:p>
        </w:tc>
        <w:tc>
          <w:tcPr>
            <w:tcW w:w="2683" w:type="dxa"/>
            <w:noWrap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24130</wp:posOffset>
                      </wp:positionV>
                      <wp:extent cx="112395" cy="120650"/>
                      <wp:effectExtent l="6350" t="6350" r="14605" b="6350"/>
                      <wp:wrapNone/>
                      <wp:docPr id="1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7" o:spid="_x0000_s1026" o:spt="1" style="position:absolute;left:0pt;margin-left:8.45pt;margin-top:1.9pt;height:9.5pt;width:8.85pt;z-index:251659264;v-text-anchor:middle;mso-width-relative:page;mso-height-relative:page;" filled="f" stroked="t" coordsize="21600,21600" o:gfxdata="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+uFS3VAAAABgEAAA8AAAAA&#10;AAAAAQAgAAAAIgAAAGRycy9kb3ducmV2LnhtbFBLAQIUABQAAAAIAIdO4kB1fMuQFwIAADgEAAAO&#10;AAAAAAAAAAEAIAAAACQBAABkcnMvZTJvRG9jLnhtbFBLBQYAAAAABgAGAFkBAACtBQ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</w:rPr>
              <w:t>制定</w:t>
            </w:r>
          </w:p>
        </w:tc>
        <w:tc>
          <w:tcPr>
            <w:tcW w:w="4552" w:type="dxa"/>
            <w:gridSpan w:val="2"/>
            <w:noWrap/>
            <w:vAlign w:val="center"/>
          </w:tcPr>
          <w:p>
            <w:pPr>
              <w:tabs>
                <w:tab w:val="left" w:pos="930"/>
              </w:tabs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24130</wp:posOffset>
                      </wp:positionV>
                      <wp:extent cx="124460" cy="120650"/>
                      <wp:effectExtent l="6350" t="6350" r="21590" b="6350"/>
                      <wp:wrapNone/>
                      <wp:docPr id="2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wrap="square" anchor="ctr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8" o:spid="_x0000_s1026" o:spt="1" style="position:absolute;left:0pt;margin-left:9.15pt;margin-top:1.9pt;height:9.5pt;width:9.8pt;z-index:251659264;v-text-anchor:middle;mso-width-relative:page;mso-height-relative:page;" filled="f" stroked="t" coordsize="21600,21600" o:gfxdata="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+jxCz1QAAAAYBAAAPAAAAAAAA&#10;AAEAIAAAACIAAABkcnMvZG93bnJldi54bWxQSwECFAAUAAAACACHTuJAGK2eSRUCAAA4BAAADgAA&#10;AAAAAAABACAAAAAkAQAAZHJzL2Uyb0RvYy54bWxQSwUGAAAAAAYABgBZAQAAqwU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仿宋_GB2312"/>
                <w:sz w:val="24"/>
              </w:rPr>
              <w:t>修订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被修订标准号：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shd w:val="clear" w:color="auto" w:fill="auto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申请单位</w:t>
            </w:r>
          </w:p>
        </w:tc>
        <w:tc>
          <w:tcPr>
            <w:tcW w:w="7235" w:type="dxa"/>
            <w:gridSpan w:val="3"/>
            <w:shd w:val="clear" w:color="auto" w:fill="FFFFFF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7235" w:type="dxa"/>
            <w:gridSpan w:val="3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</w:t>
            </w:r>
          </w:p>
        </w:tc>
        <w:tc>
          <w:tcPr>
            <w:tcW w:w="2683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81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2683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71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681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4" w:type="dxa"/>
            <w:gridSpan w:val="2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计划编制时间</w:t>
            </w:r>
          </w:p>
        </w:tc>
        <w:tc>
          <w:tcPr>
            <w:tcW w:w="7235" w:type="dxa"/>
            <w:gridSpan w:val="3"/>
            <w:noWrap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月 日至  年 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8999" w:type="dxa"/>
            <w:gridSpan w:val="5"/>
            <w:noWrap/>
          </w:tcPr>
          <w:p>
            <w:pPr>
              <w:rPr>
                <w:rFonts w:ascii="??_GB2312" w:hAnsi="Calibri" w:eastAsia="Times New Roman"/>
                <w:sz w:val="24"/>
              </w:rPr>
            </w:pPr>
            <w:r>
              <w:rPr>
                <w:rFonts w:eastAsia="仿宋_GB2312"/>
                <w:sz w:val="24"/>
              </w:rPr>
              <w:t>项目立项目的、可行性及必要性</w:t>
            </w:r>
            <w:r>
              <w:rPr>
                <w:rFonts w:hint="eastAsia" w:eastAsia="仿宋_GB2312"/>
                <w:sz w:val="24"/>
              </w:rPr>
              <w:t>（包括技术可靠性、先进性和经济合理性）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999" w:type="dxa"/>
            <w:gridSpan w:val="5"/>
            <w:noWrap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技术内容及适用范围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8999" w:type="dxa"/>
            <w:gridSpan w:val="5"/>
            <w:noWrap/>
          </w:tcPr>
          <w:p>
            <w:pPr>
              <w:rPr>
                <w:rFonts w:eastAsia="仿宋_GB2312"/>
                <w:sz w:val="24"/>
              </w:rPr>
            </w:pPr>
            <w:bookmarkStart w:id="0" w:name="OLE_LINK2"/>
            <w:r>
              <w:rPr>
                <w:rFonts w:hint="eastAsia" w:eastAsia="仿宋_GB2312"/>
                <w:sz w:val="24"/>
              </w:rPr>
              <w:t>相关标准及法律法规情况，与国内外相关标准的内容比对（包括国内、外标准的名称和编号，是否存在重复情况）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999" w:type="dxa"/>
            <w:gridSpan w:val="5"/>
            <w:noWrap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  <w:sz w:val="24"/>
              </w:rPr>
              <w:t>涉及专利情况（包括专利名称、专利号、专利权人、有效期等相关信息，需提交相关专利证明文件复印件）以及专利权人对专利纳入标准的声明（有二种情况：专利免费许可、专利费合理无歧视收费许可）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101" w:type="dxa"/>
            <w:noWrap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  <w:p>
            <w:pPr>
              <w:tabs>
                <w:tab w:val="left" w:pos="751"/>
              </w:tabs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7898" w:type="dxa"/>
            <w:gridSpan w:val="4"/>
            <w:noWrap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（签字、盖公章）</w:t>
            </w:r>
          </w:p>
          <w:p>
            <w:pPr>
              <w:ind w:firstLine="4800" w:firstLineChars="20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>
      <w:pPr>
        <w:rPr>
          <w:rFonts w:ascii="宋体" w:hAnsi="宋体" w:cs="宋体"/>
          <w:color w:val="000000"/>
          <w:sz w:val="28"/>
          <w:szCs w:val="28"/>
        </w:rPr>
      </w:pPr>
      <w:bookmarkStart w:id="1" w:name="OLE_LINK12"/>
      <w:bookmarkStart w:id="2" w:name="OLE_LINK13"/>
      <w:r>
        <w:rPr>
          <w:rFonts w:eastAsia="仿宋_GB2312"/>
          <w:sz w:val="24"/>
        </w:rPr>
        <w:t>注：表格篇幅不够可另加页。</w:t>
      </w:r>
      <w:bookmarkEnd w:id="1"/>
      <w:bookmarkEnd w:id="2"/>
    </w:p>
    <w:sectPr>
      <w:footerReference r:id="rId3" w:type="default"/>
      <w:pgSz w:w="11906" w:h="16838"/>
      <w:pgMar w:top="1644" w:right="1644" w:bottom="1644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Qxm6rSAQAAow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bymxzODAzz++n3/+&#10;Pv/6RpZJnt5DjVmPHvPi8MENuDTzPeBlYj3IYNIX+RCMo7ini7hiiISnR9WqqkoMcYzNDuIXT899&#10;gHgnnCHJaGjA6WVR2fEB4pg6p6Rq1t0qrfMEtSU9ol5V767yi0sI0bXFIonF2G2y4rAbJmo7156Q&#10;WY8r0FCLG0+JvreocNqW2QizsZuNgw9q3+V1Sq2Af3+I2E7uMlUYYafCOLvMc9qztBx/+znr6d/a&#10;/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BDGbq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NjRlNGE3ZDBmZjkwMjI0NzE0YzcwMzhhZDZhZDkifQ=="/>
  </w:docVars>
  <w:rsids>
    <w:rsidRoot w:val="00172A27"/>
    <w:rsid w:val="0000378B"/>
    <w:rsid w:val="0000533C"/>
    <w:rsid w:val="000066F2"/>
    <w:rsid w:val="000331B1"/>
    <w:rsid w:val="00067252"/>
    <w:rsid w:val="000821DC"/>
    <w:rsid w:val="000A2BD1"/>
    <w:rsid w:val="000C7AEC"/>
    <w:rsid w:val="000D4CE4"/>
    <w:rsid w:val="000E75D3"/>
    <w:rsid w:val="000F1F95"/>
    <w:rsid w:val="00166E8E"/>
    <w:rsid w:val="00172A27"/>
    <w:rsid w:val="001E7A5D"/>
    <w:rsid w:val="001F4072"/>
    <w:rsid w:val="00225C6B"/>
    <w:rsid w:val="002338D4"/>
    <w:rsid w:val="002421A3"/>
    <w:rsid w:val="00263B98"/>
    <w:rsid w:val="002A49B2"/>
    <w:rsid w:val="002B7830"/>
    <w:rsid w:val="002E6FEC"/>
    <w:rsid w:val="00314E4A"/>
    <w:rsid w:val="003263BA"/>
    <w:rsid w:val="00385437"/>
    <w:rsid w:val="00387231"/>
    <w:rsid w:val="004174B5"/>
    <w:rsid w:val="00461D39"/>
    <w:rsid w:val="00461F53"/>
    <w:rsid w:val="0049695D"/>
    <w:rsid w:val="004A7CE5"/>
    <w:rsid w:val="004C751E"/>
    <w:rsid w:val="005066B5"/>
    <w:rsid w:val="005155FF"/>
    <w:rsid w:val="005430C0"/>
    <w:rsid w:val="005C1AF7"/>
    <w:rsid w:val="005F6C4E"/>
    <w:rsid w:val="0061728F"/>
    <w:rsid w:val="00650BB2"/>
    <w:rsid w:val="0065700F"/>
    <w:rsid w:val="006E7B71"/>
    <w:rsid w:val="00730B5D"/>
    <w:rsid w:val="00776F97"/>
    <w:rsid w:val="00783456"/>
    <w:rsid w:val="00783C3D"/>
    <w:rsid w:val="007A3591"/>
    <w:rsid w:val="007B75E1"/>
    <w:rsid w:val="007C30FE"/>
    <w:rsid w:val="008804DB"/>
    <w:rsid w:val="0088083A"/>
    <w:rsid w:val="008829C1"/>
    <w:rsid w:val="008B406A"/>
    <w:rsid w:val="008C770C"/>
    <w:rsid w:val="00983689"/>
    <w:rsid w:val="009B76B9"/>
    <w:rsid w:val="009C2515"/>
    <w:rsid w:val="009D4B12"/>
    <w:rsid w:val="009F4B79"/>
    <w:rsid w:val="00A137CF"/>
    <w:rsid w:val="00A2730B"/>
    <w:rsid w:val="00A438D9"/>
    <w:rsid w:val="00AB5EB8"/>
    <w:rsid w:val="00B22017"/>
    <w:rsid w:val="00B44D45"/>
    <w:rsid w:val="00B51A1E"/>
    <w:rsid w:val="00B74918"/>
    <w:rsid w:val="00B84680"/>
    <w:rsid w:val="00BB024B"/>
    <w:rsid w:val="00BF19A5"/>
    <w:rsid w:val="00BF3BD9"/>
    <w:rsid w:val="00C27A9C"/>
    <w:rsid w:val="00C3439C"/>
    <w:rsid w:val="00C36ADE"/>
    <w:rsid w:val="00C67B86"/>
    <w:rsid w:val="00CB31B8"/>
    <w:rsid w:val="00CF133C"/>
    <w:rsid w:val="00D02E6D"/>
    <w:rsid w:val="00D37CBA"/>
    <w:rsid w:val="00D56E53"/>
    <w:rsid w:val="00D628AB"/>
    <w:rsid w:val="00D91EC9"/>
    <w:rsid w:val="00DA4F20"/>
    <w:rsid w:val="00DB3A1A"/>
    <w:rsid w:val="00DB4015"/>
    <w:rsid w:val="00DC5F57"/>
    <w:rsid w:val="00E1789E"/>
    <w:rsid w:val="00E41021"/>
    <w:rsid w:val="00E65039"/>
    <w:rsid w:val="00EA2B48"/>
    <w:rsid w:val="00EE07D5"/>
    <w:rsid w:val="00EE61B7"/>
    <w:rsid w:val="00F20ADC"/>
    <w:rsid w:val="00F47E31"/>
    <w:rsid w:val="00F61411"/>
    <w:rsid w:val="00FB3B1D"/>
    <w:rsid w:val="01F56E68"/>
    <w:rsid w:val="01FF42E4"/>
    <w:rsid w:val="04092538"/>
    <w:rsid w:val="04E25A97"/>
    <w:rsid w:val="06162C4F"/>
    <w:rsid w:val="0A49183E"/>
    <w:rsid w:val="0DC143C1"/>
    <w:rsid w:val="0E34513F"/>
    <w:rsid w:val="0F27159D"/>
    <w:rsid w:val="0F746613"/>
    <w:rsid w:val="10226BF2"/>
    <w:rsid w:val="10420983"/>
    <w:rsid w:val="11226EC8"/>
    <w:rsid w:val="11937D61"/>
    <w:rsid w:val="13817F48"/>
    <w:rsid w:val="17F079B3"/>
    <w:rsid w:val="182F24F7"/>
    <w:rsid w:val="18F54778"/>
    <w:rsid w:val="1AC36581"/>
    <w:rsid w:val="1C3E7B3C"/>
    <w:rsid w:val="1CBA40CD"/>
    <w:rsid w:val="1D4243B1"/>
    <w:rsid w:val="1EFD0DD0"/>
    <w:rsid w:val="1F025D1B"/>
    <w:rsid w:val="22944096"/>
    <w:rsid w:val="23707DAA"/>
    <w:rsid w:val="23BC6F7C"/>
    <w:rsid w:val="26B7278B"/>
    <w:rsid w:val="26B74678"/>
    <w:rsid w:val="281F298B"/>
    <w:rsid w:val="284B112E"/>
    <w:rsid w:val="286C1D63"/>
    <w:rsid w:val="28D5350A"/>
    <w:rsid w:val="2A7D20FC"/>
    <w:rsid w:val="2C3A34DE"/>
    <w:rsid w:val="2EDA03DF"/>
    <w:rsid w:val="2F6C354C"/>
    <w:rsid w:val="30F65B70"/>
    <w:rsid w:val="30F81F63"/>
    <w:rsid w:val="313D2C31"/>
    <w:rsid w:val="317162AF"/>
    <w:rsid w:val="32C4171F"/>
    <w:rsid w:val="32C817A7"/>
    <w:rsid w:val="335D7EF7"/>
    <w:rsid w:val="34FB133B"/>
    <w:rsid w:val="359E24ED"/>
    <w:rsid w:val="382D3023"/>
    <w:rsid w:val="39054CF3"/>
    <w:rsid w:val="3AAC4B5F"/>
    <w:rsid w:val="3BE05F45"/>
    <w:rsid w:val="3CB87323"/>
    <w:rsid w:val="3D5B77B4"/>
    <w:rsid w:val="3D97327D"/>
    <w:rsid w:val="3EF8351D"/>
    <w:rsid w:val="41D945E3"/>
    <w:rsid w:val="43AA285B"/>
    <w:rsid w:val="441F1CAF"/>
    <w:rsid w:val="44723D14"/>
    <w:rsid w:val="447F7F2E"/>
    <w:rsid w:val="46827E51"/>
    <w:rsid w:val="4699188E"/>
    <w:rsid w:val="470C7615"/>
    <w:rsid w:val="47174008"/>
    <w:rsid w:val="48E36F2F"/>
    <w:rsid w:val="49CD2157"/>
    <w:rsid w:val="4C3409F8"/>
    <w:rsid w:val="4D502E22"/>
    <w:rsid w:val="4E1E55BC"/>
    <w:rsid w:val="4EC25D50"/>
    <w:rsid w:val="52794493"/>
    <w:rsid w:val="52AC0CD5"/>
    <w:rsid w:val="54052ACA"/>
    <w:rsid w:val="545D3305"/>
    <w:rsid w:val="547A61C7"/>
    <w:rsid w:val="561D2B85"/>
    <w:rsid w:val="56BD6A04"/>
    <w:rsid w:val="57A07B21"/>
    <w:rsid w:val="594E5AC7"/>
    <w:rsid w:val="595526E7"/>
    <w:rsid w:val="5B7C7E83"/>
    <w:rsid w:val="5DB0559B"/>
    <w:rsid w:val="5F237122"/>
    <w:rsid w:val="5F9B7410"/>
    <w:rsid w:val="60747206"/>
    <w:rsid w:val="61D73543"/>
    <w:rsid w:val="63E84003"/>
    <w:rsid w:val="64585ADD"/>
    <w:rsid w:val="66031140"/>
    <w:rsid w:val="680F6DE2"/>
    <w:rsid w:val="68826BAA"/>
    <w:rsid w:val="69862019"/>
    <w:rsid w:val="6A715CDE"/>
    <w:rsid w:val="6A7F5152"/>
    <w:rsid w:val="6B9C6D16"/>
    <w:rsid w:val="6BFA1B56"/>
    <w:rsid w:val="6D3435B4"/>
    <w:rsid w:val="6D8C044A"/>
    <w:rsid w:val="6DBA3C79"/>
    <w:rsid w:val="6E0B3FC4"/>
    <w:rsid w:val="6F3C65DA"/>
    <w:rsid w:val="702437AC"/>
    <w:rsid w:val="702C295C"/>
    <w:rsid w:val="70CB10C2"/>
    <w:rsid w:val="70D255BC"/>
    <w:rsid w:val="71112C26"/>
    <w:rsid w:val="71CD6713"/>
    <w:rsid w:val="722157F0"/>
    <w:rsid w:val="72C0109C"/>
    <w:rsid w:val="72C80DE2"/>
    <w:rsid w:val="7422578D"/>
    <w:rsid w:val="75406771"/>
    <w:rsid w:val="75F121D9"/>
    <w:rsid w:val="766D79D4"/>
    <w:rsid w:val="774F3E30"/>
    <w:rsid w:val="78BB276B"/>
    <w:rsid w:val="79382AE3"/>
    <w:rsid w:val="796A1717"/>
    <w:rsid w:val="7A0B568C"/>
    <w:rsid w:val="7BF31C16"/>
    <w:rsid w:val="7C293883"/>
    <w:rsid w:val="7C4E07FC"/>
    <w:rsid w:val="7DD94A8E"/>
    <w:rsid w:val="7EBC16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ascii="宋体" w:hAnsi="宋体" w:eastAsia="宋体" w:cs="宋体"/>
      <w:b/>
      <w:color w:val="000000"/>
      <w:sz w:val="18"/>
      <w:szCs w:val="18"/>
      <w:u w:val="none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1137</Words>
  <Characters>1186</Characters>
  <Lines>9</Lines>
  <Paragraphs>2</Paragraphs>
  <TotalTime>84</TotalTime>
  <ScaleCrop>false</ScaleCrop>
  <LinksUpToDate>false</LinksUpToDate>
  <CharactersWithSpaces>1244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2020-12-22T06:54:00Z</dcterms:created>
  <dc:creator>Administrator</dc:creator>
  <cp:lastModifiedBy>万岁爷</cp:lastModifiedBy>
  <cp:lastPrinted>2022-02-21T02:45:00Z</cp:lastPrinted>
  <dcterms:modified xsi:type="dcterms:W3CDTF">2023-01-04T07:55:01Z</dcterms:modified>
  <dc:title>浙燃气具协会[2013]4号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CF2AA886786E44BAA69B260372A87A32</vt:lpwstr>
  </property>
</Properties>
</file>